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D63" w:rsidRPr="00103D63" w:rsidRDefault="00103D63" w:rsidP="00103D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03D63">
        <w:rPr>
          <w:rFonts w:ascii="Times New Roman" w:hAnsi="Times New Roman" w:cs="Times New Roman"/>
          <w:b/>
          <w:sz w:val="28"/>
          <w:szCs w:val="28"/>
        </w:rPr>
        <w:t>Инструкция о порядке составления отчета</w:t>
      </w:r>
    </w:p>
    <w:p w:rsidR="00103D63" w:rsidRDefault="00103D63" w:rsidP="00103D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D6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103D63">
        <w:rPr>
          <w:rFonts w:ascii="Times New Roman" w:hAnsi="Times New Roman" w:cs="Times New Roman"/>
          <w:b/>
          <w:sz w:val="28"/>
          <w:szCs w:val="28"/>
        </w:rPr>
        <w:t>чет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3D63">
        <w:rPr>
          <w:rFonts w:ascii="Times New Roman" w:hAnsi="Times New Roman" w:cs="Times New Roman"/>
          <w:b/>
          <w:sz w:val="28"/>
          <w:szCs w:val="28"/>
        </w:rPr>
        <w:t xml:space="preserve"> акцизных марок и подакцизных товаров».</w:t>
      </w:r>
    </w:p>
    <w:p w:rsidR="00103D63" w:rsidRDefault="00103D63" w:rsidP="00D065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361AF5" w:rsidRDefault="00103D63" w:rsidP="005B5A00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1 указывается о</w:t>
      </w:r>
      <w:r w:rsidRPr="00103D63">
        <w:rPr>
          <w:rFonts w:ascii="Times New Roman" w:hAnsi="Times New Roman" w:cs="Times New Roman"/>
          <w:sz w:val="28"/>
          <w:szCs w:val="28"/>
        </w:rPr>
        <w:t>статок неиспользованных акцизных марок на начало отчетного периода</w:t>
      </w:r>
      <w:r w:rsidR="00D06579">
        <w:rPr>
          <w:rFonts w:ascii="Times New Roman" w:hAnsi="Times New Roman" w:cs="Times New Roman"/>
          <w:sz w:val="28"/>
          <w:szCs w:val="28"/>
        </w:rPr>
        <w:t xml:space="preserve"> с указанием общего количества в остатке, а также серийных номеров.</w:t>
      </w:r>
    </w:p>
    <w:p w:rsidR="00D06579" w:rsidRDefault="00D06579" w:rsidP="005B5A0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Пример: Всего - 1500шт. В том числе: </w:t>
      </w:r>
      <w:r w:rsidR="00070CA4">
        <w:rPr>
          <w:rFonts w:ascii="Times New Roman" w:hAnsi="Times New Roman" w:cs="Times New Roman"/>
          <w:sz w:val="28"/>
          <w:szCs w:val="28"/>
        </w:rPr>
        <w:t xml:space="preserve">марки </w:t>
      </w:r>
      <w:r>
        <w:rPr>
          <w:rFonts w:ascii="Times New Roman" w:hAnsi="Times New Roman" w:cs="Times New Roman"/>
          <w:sz w:val="28"/>
          <w:szCs w:val="28"/>
        </w:rPr>
        <w:t>АВ №001-1200; АС№301-600.</w:t>
      </w:r>
    </w:p>
    <w:p w:rsidR="005B5A00" w:rsidRDefault="005B5A00" w:rsidP="005B5A00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2 указывается перечень поступивших акцизных марок за отчетный период с указанием общего количества, а также серийных номеров.</w:t>
      </w:r>
    </w:p>
    <w:p w:rsidR="005B5A00" w:rsidRDefault="005B5A00" w:rsidP="005B5A0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Пример:  Всего – 600 шт. В том числе: </w:t>
      </w:r>
      <w:r w:rsidR="00070CA4">
        <w:rPr>
          <w:rFonts w:ascii="Times New Roman" w:hAnsi="Times New Roman" w:cs="Times New Roman"/>
          <w:sz w:val="28"/>
          <w:szCs w:val="28"/>
        </w:rPr>
        <w:t xml:space="preserve">марки </w:t>
      </w:r>
      <w:r>
        <w:rPr>
          <w:rFonts w:ascii="Times New Roman" w:hAnsi="Times New Roman" w:cs="Times New Roman"/>
          <w:sz w:val="28"/>
          <w:szCs w:val="28"/>
        </w:rPr>
        <w:t>АС №601-1200.</w:t>
      </w:r>
    </w:p>
    <w:p w:rsidR="00D06579" w:rsidRDefault="00D06579" w:rsidP="005B5A00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строке </w:t>
      </w:r>
      <w:r w:rsidR="005B5A0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перечень использованных </w:t>
      </w:r>
      <w:r w:rsidR="005B5A0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кцизных марок за отчетный период с указанием общего количества, а также серийных номеров.</w:t>
      </w:r>
    </w:p>
    <w:p w:rsidR="00D06579" w:rsidRPr="00D06579" w:rsidRDefault="00D06579" w:rsidP="005B5A0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  Всего – 1</w:t>
      </w:r>
      <w:r w:rsidR="005B5A0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00шт. В том числе: </w:t>
      </w:r>
      <w:r w:rsidR="00070CA4">
        <w:rPr>
          <w:rFonts w:ascii="Times New Roman" w:hAnsi="Times New Roman" w:cs="Times New Roman"/>
          <w:sz w:val="28"/>
          <w:szCs w:val="28"/>
        </w:rPr>
        <w:t xml:space="preserve">марки </w:t>
      </w:r>
      <w:r>
        <w:rPr>
          <w:rFonts w:ascii="Times New Roman" w:hAnsi="Times New Roman" w:cs="Times New Roman"/>
          <w:sz w:val="28"/>
          <w:szCs w:val="28"/>
        </w:rPr>
        <w:t>АВ №001-1200</w:t>
      </w:r>
      <w:r w:rsidR="005B5A00">
        <w:rPr>
          <w:rFonts w:ascii="Times New Roman" w:hAnsi="Times New Roman" w:cs="Times New Roman"/>
          <w:sz w:val="28"/>
          <w:szCs w:val="28"/>
        </w:rPr>
        <w:t>; АС №301-900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5A00" w:rsidRDefault="005B5A00" w:rsidP="005B5A00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4 указывается перечень использованных акцизных марок за отчетный период с указанием общего количества, а также серийных номеров в разрезе по видам подакцизных товаров.</w:t>
      </w:r>
    </w:p>
    <w:p w:rsidR="005B5A00" w:rsidRPr="005B5A00" w:rsidRDefault="005B5A00" w:rsidP="005B5A0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Пример: Водка – 1200шт. </w:t>
      </w:r>
      <w:r w:rsidR="00070CA4">
        <w:rPr>
          <w:rFonts w:ascii="Times New Roman" w:hAnsi="Times New Roman" w:cs="Times New Roman"/>
          <w:sz w:val="28"/>
          <w:szCs w:val="28"/>
        </w:rPr>
        <w:t xml:space="preserve">Марки </w:t>
      </w:r>
      <w:r>
        <w:rPr>
          <w:rFonts w:ascii="Times New Roman" w:hAnsi="Times New Roman" w:cs="Times New Roman"/>
          <w:sz w:val="28"/>
          <w:szCs w:val="28"/>
        </w:rPr>
        <w:t xml:space="preserve">АВ№001-1200. Вино шампанское – 600шт. </w:t>
      </w:r>
      <w:r w:rsidR="00070CA4">
        <w:rPr>
          <w:rFonts w:ascii="Times New Roman" w:hAnsi="Times New Roman" w:cs="Times New Roman"/>
          <w:sz w:val="28"/>
          <w:szCs w:val="28"/>
        </w:rPr>
        <w:t xml:space="preserve">Марки </w:t>
      </w:r>
      <w:r>
        <w:rPr>
          <w:rFonts w:ascii="Times New Roman" w:hAnsi="Times New Roman" w:cs="Times New Roman"/>
          <w:sz w:val="28"/>
          <w:szCs w:val="28"/>
        </w:rPr>
        <w:t>АС № 301-900.</w:t>
      </w:r>
    </w:p>
    <w:p w:rsidR="005B5A00" w:rsidRDefault="005B5A00" w:rsidP="005B5A00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5 указывается о</w:t>
      </w:r>
      <w:r w:rsidRPr="00103D63">
        <w:rPr>
          <w:rFonts w:ascii="Times New Roman" w:hAnsi="Times New Roman" w:cs="Times New Roman"/>
          <w:sz w:val="28"/>
          <w:szCs w:val="28"/>
        </w:rPr>
        <w:t xml:space="preserve">статок неиспользованных акцизных марок на </w:t>
      </w:r>
      <w:r>
        <w:rPr>
          <w:rFonts w:ascii="Times New Roman" w:hAnsi="Times New Roman" w:cs="Times New Roman"/>
          <w:sz w:val="28"/>
          <w:szCs w:val="28"/>
        </w:rPr>
        <w:t xml:space="preserve">конец </w:t>
      </w:r>
      <w:r w:rsidRPr="00103D63">
        <w:rPr>
          <w:rFonts w:ascii="Times New Roman" w:hAnsi="Times New Roman" w:cs="Times New Roman"/>
          <w:sz w:val="28"/>
          <w:szCs w:val="28"/>
        </w:rPr>
        <w:t>отчетного периода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общего количества в остатке, а также серийных номеров.</w:t>
      </w:r>
    </w:p>
    <w:p w:rsidR="005B5A00" w:rsidRDefault="005B5A00" w:rsidP="005B5A0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Пример: Всего - </w:t>
      </w:r>
      <w:r w:rsidR="001C2C11">
        <w:rPr>
          <w:rFonts w:ascii="Times New Roman" w:hAnsi="Times New Roman" w:cs="Times New Roman"/>
          <w:sz w:val="28"/>
          <w:szCs w:val="28"/>
        </w:rPr>
        <w:t>300</w:t>
      </w:r>
      <w:r>
        <w:rPr>
          <w:rFonts w:ascii="Times New Roman" w:hAnsi="Times New Roman" w:cs="Times New Roman"/>
          <w:sz w:val="28"/>
          <w:szCs w:val="28"/>
        </w:rPr>
        <w:t xml:space="preserve">шт. В том числе: </w:t>
      </w:r>
      <w:r w:rsidR="00070CA4">
        <w:rPr>
          <w:rFonts w:ascii="Times New Roman" w:hAnsi="Times New Roman" w:cs="Times New Roman"/>
          <w:sz w:val="28"/>
          <w:szCs w:val="28"/>
        </w:rPr>
        <w:t xml:space="preserve">марки </w:t>
      </w:r>
      <w:r>
        <w:rPr>
          <w:rFonts w:ascii="Times New Roman" w:hAnsi="Times New Roman" w:cs="Times New Roman"/>
          <w:sz w:val="28"/>
          <w:szCs w:val="28"/>
        </w:rPr>
        <w:t>АС№</w:t>
      </w:r>
      <w:r w:rsidR="001C2C1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01-</w:t>
      </w:r>
      <w:r w:rsidR="001C2C11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00.</w:t>
      </w:r>
    </w:p>
    <w:p w:rsidR="00D06579" w:rsidRDefault="001C2C11" w:rsidP="005B5A00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6 указывается реализационная стоимость отгруженной покупателям на реализацию продукции с акцизными марками в разрезе по видам подакцизных товаров.</w:t>
      </w:r>
    </w:p>
    <w:p w:rsidR="006409E1" w:rsidRDefault="001C2C11" w:rsidP="001C2C11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Пример: Водка - </w:t>
      </w:r>
      <w:r w:rsidR="006409E1">
        <w:rPr>
          <w:rFonts w:ascii="Times New Roman" w:hAnsi="Times New Roman" w:cs="Times New Roman"/>
          <w:sz w:val="28"/>
          <w:szCs w:val="28"/>
        </w:rPr>
        <w:t xml:space="preserve"> 800бут.- 96000руб. Вино шампанское – 150 бут. – 18000руб.</w:t>
      </w:r>
    </w:p>
    <w:p w:rsidR="001C2C11" w:rsidRDefault="006409E1" w:rsidP="006409E1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7 указывается выручка (валовый доход) от реализации подакцизных товаров за отчетный период, отраженная в отчете о финансовых результатах бухгалтерского баланса.</w:t>
      </w:r>
    </w:p>
    <w:p w:rsidR="006409E1" w:rsidRDefault="006409E1" w:rsidP="006409E1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09E1">
        <w:rPr>
          <w:rFonts w:ascii="Times New Roman" w:hAnsi="Times New Roman" w:cs="Times New Roman"/>
          <w:sz w:val="28"/>
          <w:szCs w:val="28"/>
        </w:rPr>
        <w:t xml:space="preserve">В строке 8 указывается </w:t>
      </w:r>
      <w:r>
        <w:rPr>
          <w:rFonts w:ascii="Times New Roman" w:hAnsi="Times New Roman" w:cs="Times New Roman"/>
          <w:sz w:val="28"/>
          <w:szCs w:val="28"/>
        </w:rPr>
        <w:t xml:space="preserve">сумма начисленного </w:t>
      </w:r>
      <w:r w:rsidRPr="006409E1">
        <w:rPr>
          <w:rFonts w:ascii="Times New Roman" w:hAnsi="Times New Roman" w:cs="Times New Roman"/>
          <w:sz w:val="28"/>
          <w:szCs w:val="28"/>
        </w:rPr>
        <w:t>НДС от реализации подакцизных товаров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период.</w:t>
      </w:r>
      <w:r w:rsidRPr="006409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9E1" w:rsidRDefault="006409E1" w:rsidP="006409E1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строке 9 указывается сумма начисленного акцизного налога от реализации подакцизных товаров за отчетный период.</w:t>
      </w:r>
    </w:p>
    <w:p w:rsidR="00A95E4A" w:rsidRDefault="006409E1" w:rsidP="006409E1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10 указывается сумма задолженности по акцизному налогу на конец отчетного периода.</w:t>
      </w:r>
    </w:p>
    <w:p w:rsidR="00A95E4A" w:rsidRDefault="00A95E4A" w:rsidP="00A95E4A"/>
    <w:p w:rsidR="006409E1" w:rsidRPr="00A95E4A" w:rsidRDefault="00A95E4A" w:rsidP="00A95E4A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0D7532">
        <w:rPr>
          <w:sz w:val="28"/>
          <w:szCs w:val="28"/>
        </w:rPr>
        <w:t xml:space="preserve">отчетные данные предоставляются </w:t>
      </w:r>
      <w:r w:rsidR="00070CA4">
        <w:rPr>
          <w:sz w:val="28"/>
          <w:szCs w:val="28"/>
        </w:rPr>
        <w:t xml:space="preserve">в ИМНС </w:t>
      </w:r>
      <w:r w:rsidR="000D7532">
        <w:rPr>
          <w:sz w:val="28"/>
          <w:szCs w:val="28"/>
        </w:rPr>
        <w:t>еже</w:t>
      </w:r>
      <w:r w:rsidR="0024004B">
        <w:rPr>
          <w:sz w:val="28"/>
          <w:szCs w:val="28"/>
        </w:rPr>
        <w:t>месячно.</w:t>
      </w:r>
    </w:p>
    <w:sectPr w:rsidR="006409E1" w:rsidRPr="00A95E4A" w:rsidSect="00361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B5F06"/>
    <w:multiLevelType w:val="hybridMultilevel"/>
    <w:tmpl w:val="66B825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D63"/>
    <w:rsid w:val="00070CA4"/>
    <w:rsid w:val="000D7532"/>
    <w:rsid w:val="00103D63"/>
    <w:rsid w:val="001C2C11"/>
    <w:rsid w:val="0024004B"/>
    <w:rsid w:val="00361AF5"/>
    <w:rsid w:val="00441566"/>
    <w:rsid w:val="005B5A00"/>
    <w:rsid w:val="006409E1"/>
    <w:rsid w:val="007D63A1"/>
    <w:rsid w:val="00A95E4A"/>
    <w:rsid w:val="00D0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88A967-4580-4BA3-B6AA-C788551DF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D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0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00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Daur</dc:creator>
  <cp:keywords/>
  <dc:description/>
  <cp:lastModifiedBy>V</cp:lastModifiedBy>
  <cp:revision>2</cp:revision>
  <cp:lastPrinted>2017-12-13T13:25:00Z</cp:lastPrinted>
  <dcterms:created xsi:type="dcterms:W3CDTF">2017-12-14T14:04:00Z</dcterms:created>
  <dcterms:modified xsi:type="dcterms:W3CDTF">2017-12-14T14:04:00Z</dcterms:modified>
</cp:coreProperties>
</file>